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(BtoC)</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2026 </w:t>
      </w:r>
    </w:p>
    <w:p w:rsidR="00000000" w:rsidDel="00000000" w:rsidP="00000000" w:rsidRDefault="00000000" w:rsidRPr="00000000" w14:paraId="0000000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(dont l’identité complète figure en pied de page des présentes - ci-après « la Société ») fournit des prestations de prévention, de détection, de traitement et de lutte contre les nuisibles, à toute personne physique ou morale n’agissant pas dans le cadre de son activité professionnelle ayant souscrit aux prestations de la Société par la signature d’un devis (ci-après le « Client »).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peut modifier les présentes CGV à tout moment, étant précisé que toute modification ne s’appliquera aux</w:t>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contrats en cours qu’après acceptation expresse du Client. En cas de renouvellement du contrat, notamment par</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tacite reconduction, les nouvelles CGV pourront s’appliquer à compter de la nouvelle période contractuelle, sous</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réserve d’avoir été communiquées au Client avant le renouvellement et de lui avoir laissé la possibilité de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refuser avant cette date.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w:t>
      </w:r>
    </w:p>
    <w:p w:rsidR="00000000" w:rsidDel="00000000" w:rsidP="00000000" w:rsidRDefault="00000000" w:rsidRPr="00000000" w14:paraId="000000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plusieurs de Prestations suivantes : </w:t>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une phase d’audit et d’inspection initiale du Site ;</w:t>
      </w:r>
    </w:p>
    <w:p w:rsidR="00000000" w:rsidDel="00000000" w:rsidP="00000000" w:rsidRDefault="00000000" w:rsidRPr="00000000" w14:paraId="000000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place d’un plan de lutte personnalisé ;</w:t>
      </w:r>
    </w:p>
    <w:p w:rsidR="00000000" w:rsidDel="00000000" w:rsidP="00000000" w:rsidRDefault="00000000" w:rsidRPr="00000000" w14:paraId="000000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l’installation de dispositifs de détection, de surveillance et de traitement (ex : pièges, appâts, systèmes connectés) ;</w:t>
      </w:r>
    </w:p>
    <w:p w:rsidR="00000000" w:rsidDel="00000000" w:rsidP="00000000" w:rsidRDefault="00000000" w:rsidRPr="00000000" w14:paraId="000000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surveillance continue et au suivi de l’activité des nuisibles ;</w:t>
      </w:r>
    </w:p>
    <w:p w:rsidR="00000000" w:rsidDel="00000000" w:rsidP="00000000" w:rsidRDefault="00000000" w:rsidRPr="00000000" w14:paraId="000000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l’entretien, la vérification et le renouvellement des Équipements installés, ainsi qu’à l’analyse des données collectées et à l’émission de rapports ou recommandations ;</w:t>
      </w:r>
    </w:p>
    <w:p w:rsidR="00000000" w:rsidDel="00000000" w:rsidP="00000000" w:rsidRDefault="00000000" w:rsidRPr="00000000" w14:paraId="000000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œuvre de traitements curatifs, par des moyens mécaniques, physiques ou chimiques, en cas de présence avérée de nuisibles ;</w:t>
      </w:r>
    </w:p>
    <w:p w:rsidR="00000000" w:rsidDel="00000000" w:rsidP="00000000" w:rsidRDefault="00000000" w:rsidRPr="00000000" w14:paraId="000000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et, le cas échéant, à la réalisation d’interventions complémentaires ou spécifiques, notamment en cas d’infestation.</w:t>
      </w:r>
    </w:p>
    <w:p w:rsidR="00000000" w:rsidDel="00000000" w:rsidP="00000000" w:rsidRDefault="00000000" w:rsidRPr="00000000" w14:paraId="0000002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ainsi que toute prestation non expressément prévue au devis ou au bon de commande, sauf souscription préalable à des prestations complémentaires.</w:t>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à l’établissement préalable d’un devis ou bon de commande remis au Client, lequel détaillera les Prestations commandées ainsi que leur date de réalisation. </w:t>
      </w:r>
    </w:p>
    <w:p w:rsidR="00000000" w:rsidDel="00000000" w:rsidP="00000000" w:rsidRDefault="00000000" w:rsidRPr="00000000" w14:paraId="000000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Annulation imputable au Client</w:t>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de force majeure et hors exercice valable du droit de rétractation, toute annulation de la Prestation par le Client avant la première intervention devra être notifiée à la Société par écrit.</w:t>
      </w:r>
    </w:p>
    <w:p w:rsidR="00000000" w:rsidDel="00000000" w:rsidP="00000000" w:rsidRDefault="00000000" w:rsidRPr="00000000" w14:paraId="00000034">
      <w:pPr>
        <w:spacing w:after="280" w:before="28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d’annulation de la prestation par le Client avant son exécution, la Société pourra facturer une indemnité forfaitaire correspondant aux frais engagés et au préjudice subi, selon les modalités suivantes :</w:t>
      </w:r>
    </w:p>
    <w:p w:rsidR="00000000" w:rsidDel="00000000" w:rsidP="00000000" w:rsidRDefault="00000000" w:rsidRPr="00000000" w14:paraId="00000035">
      <w:pPr>
        <w:numPr>
          <w:ilvl w:val="0"/>
          <w:numId w:val="4"/>
        </w:numPr>
        <w:spacing w:after="0" w:before="28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plus de 48 heures avant la date prévue : aucune indemnité </w:t>
      </w:r>
    </w:p>
    <w:p w:rsidR="00000000" w:rsidDel="00000000" w:rsidP="00000000" w:rsidRDefault="00000000" w:rsidRPr="00000000" w14:paraId="00000036">
      <w:pPr>
        <w:numPr>
          <w:ilvl w:val="0"/>
          <w:numId w:val="4"/>
        </w:numPr>
        <w:spacing w:after="280" w:before="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moins de 24 heures avant l’intervention : indemnité forfaitaire d’un montant de 50% du montant de la commande </w:t>
      </w:r>
    </w:p>
    <w:p w:rsidR="00000000" w:rsidDel="00000000" w:rsidP="00000000" w:rsidRDefault="00000000" w:rsidRPr="00000000" w14:paraId="00000037">
      <w:pPr>
        <w:spacing w:after="280" w:before="280" w:lineRule="auto"/>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Le monta</w:t>
      </w:r>
      <w:r w:rsidDel="00000000" w:rsidR="00000000" w:rsidRPr="00000000">
        <w:rPr>
          <w:rFonts w:ascii="Times New Roman" w:cs="Times New Roman" w:eastAsia="Times New Roman" w:hAnsi="Times New Roman"/>
          <w:sz w:val="20"/>
          <w:szCs w:val="20"/>
          <w:highlight w:val="white"/>
          <w:rtl w:val="0"/>
        </w:rPr>
        <w:t xml:space="preserve">nt de cette indemnité ne constitue pas une clause pénale manifestement excessive et reste proportionné au préjudice réellement subi.</w:t>
      </w:r>
    </w:p>
    <w:p w:rsidR="00000000" w:rsidDel="00000000" w:rsidP="00000000" w:rsidRDefault="00000000" w:rsidRPr="00000000" w14:paraId="00000038">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revanche, aucune indemnité ne sera due par le Client lorsque l’annulation intervient dans le cadre de l’exercice du droit de rétractation ou en cas de force majeure dûment justifiée.</w:t>
      </w:r>
    </w:p>
    <w:p w:rsidR="00000000" w:rsidDel="00000000" w:rsidP="00000000" w:rsidRDefault="00000000" w:rsidRPr="00000000" w14:paraId="00000039">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B">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ARTICLE 4 – RÉALISATION DES PRESTATIONS </w:t>
      </w:r>
    </w:p>
    <w:p w:rsidR="00000000" w:rsidDel="00000000" w:rsidP="00000000" w:rsidRDefault="00000000" w:rsidRPr="00000000" w14:paraId="0000003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réalisera les Prestations selon une périodicité et à des jours fixés au Contrat. </w:t>
      </w:r>
    </w:p>
    <w:p w:rsidR="00000000" w:rsidDel="00000000" w:rsidP="00000000" w:rsidRDefault="00000000" w:rsidRPr="00000000" w14:paraId="0000003E">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modification du jour d’intervention ou de la périodicité des passages par la Société devra être justifiée par un motif légitime (notamment des contraintes organisationnelles) et portée à la connaissance du Client dans les meilleurs délais. La Société proposera au Client une nouvelle date d’intervention en tenant compte, autant que possible, de ses disponibilités.</w:t>
      </w:r>
    </w:p>
    <w:p w:rsidR="00000000" w:rsidDel="00000000" w:rsidP="00000000" w:rsidRDefault="00000000" w:rsidRPr="00000000" w14:paraId="000000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1">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Les Prestations réalisées donnent lieu à des enregistrements informatiques internes à la Société (historiques de passages, comptes tendus techniques, rapport d’intervention), lesquels constituent des éléments de preuve de la bonne exécution des Prestations, sans priver le Client de la possibilité d’apporter tout élément contraire. </w:t>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mettra en œuvre les moyens nécessaires à la réalisation des Prestations, étant précisé qu’elle pourra suspendre ou différer toute intervention en cas de non-paiement, dans les conditions prévues à l’article 6.2.3 des présentes CGV, sous réserve que cette suspension soit justifiée et proportionnée</w:t>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Toutefois, sont exclus de ce périmètre :</w:t>
      </w:r>
    </w:p>
    <w:p w:rsidR="00000000" w:rsidDel="00000000" w:rsidP="00000000" w:rsidRDefault="00000000" w:rsidRPr="00000000" w14:paraId="0000004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situations d’infestation exceptionnelle nécessitant la mise en œuvre de moyens spécifiques ou d’une opération lourde, donnant lieu à l’établissement d’un devis complémentaire ;</w:t>
      </w:r>
    </w:p>
    <w:p w:rsidR="00000000" w:rsidDel="00000000" w:rsidP="00000000" w:rsidRDefault="00000000" w:rsidRPr="00000000" w14:paraId="0000004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rendues nécessaires par un non-respect par le Client des règles d’hygiène, de nettoyage ou de stockage ;</w:t>
      </w:r>
    </w:p>
    <w:p w:rsidR="00000000" w:rsidDel="00000000" w:rsidP="00000000" w:rsidRDefault="00000000" w:rsidRPr="00000000" w14:paraId="0000004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consécutives à un défaut d’étanchéité ou d’herméticité du bâtiment.</w:t>
      </w:r>
    </w:p>
    <w:p w:rsidR="00000000" w:rsidDel="00000000" w:rsidP="00000000" w:rsidRDefault="00000000" w:rsidRPr="00000000" w14:paraId="000000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sur une base annuelle de douze (12) mois, en fonction des Prestations prévues au Contrat et de leur périodicité, indépendamment des périodes pendant lesquelles le Client ne solliciterait pas d’intervention, sauf accord contraire entre les Parties.</w:t>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sz w:val="20"/>
          <w:szCs w:val="20"/>
          <w:rtl w:val="0"/>
        </w:rPr>
        <w:t xml:space="preserve">Les prix seront révisés annuellement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 </w:t>
      </w:r>
      <w:r w:rsidDel="00000000" w:rsidR="00000000" w:rsidRPr="00000000">
        <w:rPr>
          <w:rtl w:val="0"/>
        </w:rPr>
      </w:r>
    </w:p>
    <w:p w:rsidR="00000000" w:rsidDel="00000000" w:rsidP="00000000" w:rsidRDefault="00000000" w:rsidRPr="00000000" w14:paraId="0000005A">
      <w:pPr>
        <w:jc w:val="both"/>
        <w:rPr>
          <w:rFonts w:ascii="Times New Roman" w:cs="Times New Roman" w:eastAsia="Times New Roman" w:hAnsi="Times New Roman"/>
          <w:b w:val="1"/>
          <w:bCs w:val="1"/>
          <w:sz w:val="20"/>
          <w:szCs w:val="20"/>
          <w:highlight w:val="white"/>
        </w:rPr>
      </w:pPr>
      <w:r w:rsidDel="00000000" w:rsidR="00000000" w:rsidRPr="00000000">
        <w:rPr>
          <w:rtl w:val="0"/>
        </w:rPr>
      </w:r>
    </w:p>
    <w:p w:rsidR="00000000" w:rsidDel="00000000" w:rsidP="00000000" w:rsidRDefault="00000000" w:rsidRPr="00000000" w14:paraId="0000005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tout état de cause, la révision du prix ne pourra intervenir qu’une fois par an et ne pourra avoir d’effet rétroactif. </w:t>
      </w:r>
    </w:p>
    <w:p w:rsidR="00000000" w:rsidDel="00000000" w:rsidP="00000000" w:rsidRDefault="00000000" w:rsidRPr="00000000" w14:paraId="0000005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5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E">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05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informera le Client du nouveau prix applicable sur support durable, dans un délai raisonnable avant son entrée en vigueur. Cette information précisera le nouveau prix applicable, la date d’entrée en vigueur de la révision, l’indice retenu ainsi que le mode de calcul appliqué. À défaut de notification préalable du nouveau prix dans les conditions prévues au présent article, la révision tarifaire ne sera pas opposable au Client.</w:t>
      </w:r>
    </w:p>
    <w:p w:rsidR="00000000" w:rsidDel="00000000" w:rsidP="00000000" w:rsidRDefault="00000000" w:rsidRPr="00000000" w14:paraId="00000060">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6 %, le Client pourra également solliciter une renégociation du prix dans un délai de trente (30) jours à compter de la notification du nouveau prix. À défaut d’accord entre les Parties sur le nouveau prix applicable, le Client pourra résilier le Contrat pour l’avenir, sans frais, avant l’entrée en vigueur du nouveau prix. Cette faculté de résiliation s’éteindra si l’augmentation proposée est inférieure est 6 %. </w:t>
      </w:r>
    </w:p>
    <w:p w:rsidR="00000000" w:rsidDel="00000000" w:rsidP="00000000" w:rsidRDefault="00000000" w:rsidRPr="00000000" w14:paraId="0000006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Jusqu’à la prise d’effet de la résiliation, le prix antérieurement applicable restera dû pour les Prestations effectivement réalisées.</w:t>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Dans le cadre de l’exécution des Prestations, certains consommables peuvent être fournis au Client dans les limites prévues au Contrat (ex : appâts, gel anti-insecte, diffuseurs, recharges, produits de traitement). En cas de dépassement des quantités contractuellement prévues, les quantités supplémentaires seront facturées au Client.</w:t>
      </w:r>
    </w:p>
    <w:p w:rsidR="00000000" w:rsidDel="00000000" w:rsidP="00000000" w:rsidRDefault="00000000" w:rsidRPr="00000000" w14:paraId="00000068">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9">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5.4. Prestations complémentaires </w:t>
      </w:r>
    </w:p>
    <w:p w:rsidR="00000000" w:rsidDel="00000000" w:rsidP="00000000" w:rsidRDefault="00000000" w:rsidRPr="00000000" w14:paraId="0000006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Hors cas d’infestation avérée, la Société pourra, à la demande du Client et dans la limite de ses disponibilités, réaliser un (1) passage supplémentaire maximum sans facturation complémentaire. Au-delà, toute intervention supplémentaire sera facturée au tarif unitaire de cent vingt (120) euros TTC par passage. </w:t>
      </w:r>
    </w:p>
    <w:p w:rsidR="00000000" w:rsidDel="00000000" w:rsidP="00000000" w:rsidRDefault="00000000" w:rsidRPr="00000000" w14:paraId="000000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71">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5">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7">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l’objet d’une facturation complémentaire, calculée sur la base d’une majoration de 25 % des tarifs applicables.</w:t>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C">
      <w:pPr>
        <w:jc w:val="both"/>
        <w:rPr>
          <w:rFonts w:ascii="Arial" w:cs="Arial" w:eastAsia="Arial" w:hAnsi="Arial"/>
          <w:sz w:val="18"/>
          <w:szCs w:val="18"/>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du client ou d’impossibilité d’accès aux locaux lors du rendez-vous convenu, une indemnité forfaitaire sera due, correspondant aux frais de déplacement, de mobilisation du personnel et à la désorganisation du planning, d'un montant de 120 TTC.</w:t>
      </w:r>
    </w:p>
    <w:p w:rsidR="00000000" w:rsidDel="00000000" w:rsidP="00000000" w:rsidRDefault="00000000" w:rsidRPr="00000000" w14:paraId="0000007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80">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81">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selon les modalités et délais indiqués au Contrat ou sur la facture.</w:t>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prévue au Contrat, les factures sont payables à réception.</w:t>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peuvent être réglées par prélèvement SEPA, virement bancaire, chèque.</w:t>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opposition du Client ou demande de facture papier, les factures seront adressées par voie électronique. A la demande du Client, l’émission d’une facture sur support papier pourra être facturée un euro et soixante-dix centimes (1,70 €) par facture.</w:t>
      </w:r>
    </w:p>
    <w:p w:rsidR="00000000" w:rsidDel="00000000" w:rsidP="00000000" w:rsidRDefault="00000000" w:rsidRPr="00000000" w14:paraId="0000008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paiement par prélèvement SEPA est choisi par le Client, celui-ci s’engage à compléter et signer le mandat SEPA transmis par la Société.</w:t>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F">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 Retard de paiement </w:t>
      </w:r>
    </w:p>
    <w:p w:rsidR="00000000" w:rsidDel="00000000" w:rsidP="00000000" w:rsidRDefault="00000000" w:rsidRPr="00000000" w14:paraId="00000090">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défaut de paiement total ou partiel à l’échéance, les sommes dues porteront intérêt de plein droit, sans qu’un rappel soit nécessaire, à un taux égal à trois (3) fois le taux d’intérêt légal en vigueur.</w:t>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intérêts courent à compter du jour suivant la date de règlement figurant sur la facture et jusqu’au paiement complet des sommes dues.</w:t>
      </w:r>
    </w:p>
    <w:p w:rsidR="00000000" w:rsidDel="00000000" w:rsidP="00000000" w:rsidRDefault="00000000" w:rsidRPr="00000000" w14:paraId="000000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Prestataire pourra en outre demander une indemnisation complémentaire, sur justification, couvrant l’ensemble des frais engagés pour le recouvrement des sommes dues.</w:t>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7">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suspension des Prestations ne fait pas obstacle au paiement des sommes dues au titre des Prestations déjà réalisées.</w:t>
      </w:r>
    </w:p>
    <w:p w:rsidR="00000000" w:rsidDel="00000000" w:rsidP="00000000" w:rsidRDefault="00000000" w:rsidRPr="00000000" w14:paraId="000000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14.2 des présentes CGV.</w:t>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lorsque les conditions légales sont réunies conformément aux articles 1405 et suivants du Code de procédure civile.</w:t>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7">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reconduit tacitement à son échéance pour une nouvelle période de même durée, sauf opposition à sa reconduction par le Client ou par la Société dans les conditions prévues ci-dessous.</w:t>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215-1 du Code de la consommation, la Société informe le Client consommateur, par écrit, de la possibilité de ne pas reconduire le Contrat, au plus tôt trois (3) mois et au plus tard un (1) mois avant la date limite de non-reconduction. Elle est délivrée dans des termes clairs et compréhensibles et mentionne, dans un encadré apparent, la date limite à laquelle le Client peut s’opposer à la reconduction.</w:t>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pour la Société d’avoir adressé au Client l’information prévue à l’article L. 215-1 du Code de la consommation dans les conditions rappelées ci-dessus, le Client peut mettre gratuitement fin au Contrat à tout moment à compter de sa reconduction. Les sommes éventuellement versées d’avance au titre de la période postérieure à la résiliation sont remboursées au Client dans un délai de trente (30) jours à compter de la date de résiliation.</w:t>
      </w:r>
    </w:p>
    <w:p w:rsidR="00000000" w:rsidDel="00000000" w:rsidP="00000000" w:rsidRDefault="00000000" w:rsidRPr="00000000" w14:paraId="000000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à échéance </w:t>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notifier à la Société sa volonté de ne pas reconduire le Contrat par tout moyen écrit permettant d’en conserver la preuve, au plus tard un (1) mois avant l’échéance du Contrat. </w:t>
      </w:r>
    </w:p>
    <w:p w:rsidR="00000000" w:rsidDel="00000000" w:rsidP="00000000" w:rsidRDefault="00000000" w:rsidRPr="00000000" w14:paraId="000000B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peut également s’opposer à la reconduction du Contrat, sous réserve d’en informer le Client par écrit au plus tard un (1) mois avant l’échéance du Contrat. </w:t>
      </w:r>
    </w:p>
    <w:p w:rsidR="00000000" w:rsidDel="00000000" w:rsidP="00000000" w:rsidRDefault="00000000" w:rsidRPr="00000000" w14:paraId="000000B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14 des présentes CGV.</w:t>
      </w:r>
    </w:p>
    <w:p w:rsidR="00000000" w:rsidDel="00000000" w:rsidP="00000000" w:rsidRDefault="00000000" w:rsidRPr="00000000" w14:paraId="000000B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 UTILISATION DES ÉQUIPEMENTS  </w:t>
      </w:r>
    </w:p>
    <w:p w:rsidR="00000000" w:rsidDel="00000000" w:rsidP="00000000" w:rsidRDefault="00000000" w:rsidRPr="00000000" w14:paraId="000000C0">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fournir des Équipements conformes à la règlementation en vigueur. Les fiches de sécurité peuvent être communiquées au Client à sa demande. </w:t>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mis à disposition du Client uniquement pour les besoins des Prestations prévues au Contrat. Ils ne constituent en aucun cas une vente et demeurent la propriété exclusive de la Société pendant toute la durée du Contrat.</w:t>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à son domicile ou dans les lieux d’intervention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des dommages causés aux Équipements lorsqu’ils résultent de sa faute, de sa négligence, d’une utilisation non conforme ou du fait des personnes dont il répond. En revanche, il n’est pas responsable des dommages résultant d’un vice propre des Équipements, de leur usure normale, d’un cas de force majeure ou d’un fait exclusivement imputable à la Société.</w:t>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informer la Société dans les meilleurs délais en cas de perte, vol, détérioration, dysfonctionnement ou déplacement accidentel des Équipements.</w:t>
      </w:r>
    </w:p>
    <w:p w:rsidR="00000000" w:rsidDel="00000000" w:rsidP="00000000" w:rsidRDefault="00000000" w:rsidRPr="00000000" w14:paraId="000000C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les Équipements sont susceptibles de présenter un risque en cas de mauvaise manipulation, notamment en présence d’enfants ou d’animaux domestiques, le Client s’engage à respecter les consignes de sécurité communiquées par la Société et à ne pas intervenir directement sur les Équipements.</w:t>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du Contrat, ou lorsque leur présence n’est plus nécessaire à l’exécution des Prestations, les Équipements devront être restitués à la Société ou laissés accessibles afin de permettre leur récupération.</w:t>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imputable au Client ou d’impossibilité de restitution des Équipements du fait du Client, la Société pourra facturer au Client le coût réel et justifié de remplacement ou de réparation des Équipements concernés, tenant compte, le cas échéant, de leur état et de leur ancienneté. </w:t>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date ou de calendrier convenu, la Société réalisera les Prestations dans un délai raisonnable, et au plus tard dans un délai de trente (30) jours à compter de la conclusion du Contrat. En cas de retard non justifié, le Client pourra, après mise en demeure restée infructueuse, demander la résolution du contrat dans les conditions prévues à l’article 14 des présentes CGV. La responsabilité de la Société ne pourra être engagée en cas de retard imputable au Client ou à un cas de force majeure.</w:t>
      </w:r>
    </w:p>
    <w:p w:rsidR="00000000" w:rsidDel="00000000" w:rsidP="00000000" w:rsidRDefault="00000000" w:rsidRPr="00000000" w14:paraId="000000D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lorsque cette adaptation est justifiée par un motif légitime, notamment l’évolution des normes applicables, des contraintes environnementales, des règles de sécurité ou des nécessités techniques liées aux nuisibles traités, sans que ces adaptations n’emportent modification du prix des Prestations ou de leurs caractéristiques essentielles. </w:t>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OBLIGATIONS ET RESPONSABILITÉ DE LA SOCIÉTÉ </w:t>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10.1 Nature de l’obligation </w:t>
      </w:r>
    </w:p>
    <w:p w:rsidR="00000000" w:rsidDel="00000000" w:rsidP="00000000" w:rsidRDefault="00000000" w:rsidRPr="00000000" w14:paraId="000000E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stipulations ne font pas obstacle aux garanties légales dont bénéficie le Client consommateur, à l’exclusion des garanties légales de conformité et des vices cachés qui ont vocation à ne s’appliquer qu’aux biens vendus et non aux Prestations de services ou Équipements mis à disposition dans le cadre des prestations. La Société reste toutefois tenue de la bonne exécution des Prestations et de mettre à disposition aux Clients des Équipements en bon état de fonctionnement. </w:t>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10.2. Conditions de mise en jeu de la responsabilité </w:t>
      </w:r>
    </w:p>
    <w:p w:rsidR="00000000" w:rsidDel="00000000" w:rsidP="00000000" w:rsidRDefault="00000000" w:rsidRPr="00000000" w14:paraId="000000E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E">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informée par le Client, par tout moyen écrit, dans un délai raisonnable à compter de la survenance du dommage ; </w:t>
      </w:r>
    </w:p>
    <w:p w:rsidR="00000000" w:rsidDel="00000000" w:rsidP="00000000" w:rsidRDefault="00000000" w:rsidRPr="00000000" w14:paraId="000000EF">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mise en mesure, lorsque cela est possible, de constater les dommages allégués et les circonstances dans lesquelles la Prestation ou un Équipement serait impliqué ; </w:t>
      </w:r>
    </w:p>
    <w:p w:rsidR="00000000" w:rsidDel="00000000" w:rsidP="00000000" w:rsidRDefault="00000000" w:rsidRPr="00000000" w14:paraId="000000F0">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fournir à la Société les éléments utiles à l’examen de sa demande, sans que cette obligation ne le prive d’agir contre la Société. </w:t>
      </w:r>
    </w:p>
    <w:p w:rsidR="00000000" w:rsidDel="00000000" w:rsidP="00000000" w:rsidRDefault="00000000" w:rsidRPr="00000000" w14:paraId="000000F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10.3. Étendue de la responsabilité</w:t>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manquement contractuel qui lui est imputable et à condition que le Client justifie d’un dommage direct, certain et personnel, ainsi que d’un lien de causalité direct entre ce manquement et le préjudice allégué. </w:t>
      </w:r>
    </w:p>
    <w:p w:rsidR="00000000" w:rsidDel="00000000" w:rsidP="00000000" w:rsidRDefault="00000000" w:rsidRPr="00000000" w14:paraId="000000F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faute prouvée et est limitée aux dommages directs subis par le Client imputables aux Prestations réalisées dans ses locaux. En tout état de cause, la responsabilité de la Société est plafonnée au montant TTC effectivement payé par le Client au titre de la prestation concernée. Cette limitation ne s’applique pas en cas de faute lourde ou dolosive, en cas de dommages corporels, ou  dans les hypothèses où la responsabilité de la Société est légalement engagée de plein droit.</w:t>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10.4. Cas d’exonération de responsabilité </w:t>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0F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0"/>
          <w:szCs w:val="20"/>
          <w:u w:val="none"/>
          <w:shd w:fill="auto" w:val="clear"/>
          <w:vertAlign w:val="baseline"/>
          <w:rtl w:val="0"/>
        </w:rPr>
        <w:t xml:space="preserve">en cas de non-respect par le Client des règles de sécurité, d’hygiène ou des préconisations formulées par la Société ;</w:t>
      </w:r>
    </w:p>
    <w:p w:rsidR="00000000" w:rsidDel="00000000" w:rsidP="00000000" w:rsidRDefault="00000000" w:rsidRPr="00000000" w14:paraId="000000F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défaut d’information ou de communication de la part du Client ;</w:t>
      </w:r>
    </w:p>
    <w:p w:rsidR="00000000" w:rsidDel="00000000" w:rsidP="00000000" w:rsidRDefault="00000000" w:rsidRPr="00000000" w14:paraId="000000F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p>
    <w:p w:rsidR="00000000" w:rsidDel="00000000" w:rsidP="00000000" w:rsidRDefault="00000000" w:rsidRPr="00000000" w14:paraId="000000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p>
    <w:p w:rsidR="00000000" w:rsidDel="00000000" w:rsidP="00000000" w:rsidRDefault="00000000" w:rsidRPr="00000000" w14:paraId="000000F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 indirect, notamment perte d’exploitation, perte de chiffre d’affaires, perte de clientèle, perte de profit, préjudice d’image, perte d’opportunité ou trouble commercial ; </w:t>
      </w:r>
    </w:p>
    <w:p w:rsidR="00000000" w:rsidDel="00000000" w:rsidP="00000000" w:rsidRDefault="00000000" w:rsidRPr="00000000" w14:paraId="0000010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force majeure, au sens de l’article 1218 du Code civil.</w:t>
      </w:r>
    </w:p>
    <w:p w:rsidR="00000000" w:rsidDel="00000000" w:rsidP="00000000" w:rsidRDefault="00000000" w:rsidRPr="00000000" w14:paraId="0000010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10.5 Assurance </w:t>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10.6. Garantie sur les Équipements </w:t>
      </w:r>
    </w:p>
    <w:p w:rsidR="00000000" w:rsidDel="00000000" w:rsidP="00000000" w:rsidRDefault="00000000" w:rsidRPr="00000000" w14:paraId="0000010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par la Société dans le cadre de la garantie, à l’exclusion des défauts imputables au Client notamment résultant d’une mauvaise utilisation (rayures, vandalisme, acte de malveillance, etc.). </w:t>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informer la Société, dans les meilleurs délais, de tout défaut, dysfonctionnement ou dommage affectant les Équipements, par tout moyen écrit permettant d’en conserver la preuve.</w:t>
      </w:r>
    </w:p>
    <w:p w:rsidR="00000000" w:rsidDel="00000000" w:rsidP="00000000" w:rsidRDefault="00000000" w:rsidRPr="00000000" w14:paraId="000001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pour le Client de ne pas informer immédiatement la Société ne le prive pas automatiquement de ses droits. Toutefois, si ce retard a empêché la Société de constater utilement le défaut, a aggravé le dommage ou a rendu plus difficile la réparation ou le remplacement de l’Équipement, il pourra être pris en compte dans l’appréciation de la demande.</w:t>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DU CLIENT </w:t>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Obligations </w:t>
      </w:r>
    </w:p>
    <w:p w:rsidR="00000000" w:rsidDel="00000000" w:rsidP="00000000" w:rsidRDefault="00000000" w:rsidRPr="00000000" w14:paraId="000001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lieux d’intervention ainsi qu’aux Équipements concernés, et de mettre à disposition les ressources nécessaires à l’exécution des Prestations (notamment eau, électricité, etc.). </w:t>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respecter les consignes de préparation communiquées par la Société, notamment en ce qui concerne la protection ou le retrait des biens mobiliers, installations, objets ou équipements sensibles. Il lui appartient de signaler à la Société toute sensibilité particulière des matériaux, surfaces, objets ou installations susceptibles d’être affectés par les Prestations.</w:t>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w:t>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cas d’absence ou d’indisponibilité du Client au rendez-vous convenu, d’impossibilité d’accès aux lieux d’intervention ou de défaut d’information imputable au Client empêchant la réalisation de la Prestation, la Société facturera les frais raisonnablement engagés pour l’intervention, d’un montant forfaitaire de 100 euros. Une nouvelle date d’intervention pourra être convenue entre les Parties.</w:t>
      </w:r>
    </w:p>
    <w:p w:rsidR="00000000" w:rsidDel="00000000" w:rsidP="00000000" w:rsidRDefault="00000000" w:rsidRPr="00000000" w14:paraId="00000126">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demande de modification ou d’annulation d’un rendez-vous devra être formulée dans un délai raisonnable avant la date prévue, et, lorsque cela est possible, au moins vingt-quatre (24) heures ouvrées avant l’intervention. À défaut, si la Société a déjà engagé des frais en vue de l’intervention, ceux-ci pourront être facturés au Client sous réserve d’être raisonnables et justifiés.</w:t>
      </w:r>
    </w:p>
    <w:p w:rsidR="00000000" w:rsidDel="00000000" w:rsidP="00000000" w:rsidRDefault="00000000" w:rsidRPr="00000000" w14:paraId="000001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Responsabilités </w:t>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pourra être engagée en cas de faute, négligence, omission d’information ou manquement à ses obligations ayant causé un dommage à la Société ou empêché la bonne exécution des Prestations.</w:t>
      </w:r>
    </w:p>
    <w:p w:rsidR="00000000" w:rsidDel="00000000" w:rsidP="00000000" w:rsidRDefault="00000000" w:rsidRPr="00000000" w14:paraId="000001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dans les conditions prévues à l’article 8 des présentes CGV. Il répond des dommages causés aux Équipements lorsqu’ils résultent de sa faute, de sa négligence, d’une utilisation non conforme ou du fait des personnes dont il répond.</w:t>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Réclamation </w:t>
      </w:r>
    </w:p>
    <w:p w:rsidR="00000000" w:rsidDel="00000000" w:rsidP="00000000" w:rsidRDefault="00000000" w:rsidRPr="00000000" w14:paraId="000001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tout moyen écrit par le Client dans les meilleurs délais à compter de la réalisation de la Prestation, et si possible dans un délai de deux (2) jours ouvrables suivant la réalisation de la prestation.. </w:t>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que le Client formule sa réclamation après un certain délai ne le prive pas automatiquement de ses droits. Toutefois, si ce retard a empêché la Société de constater utilement les faits ou a aggravé le dommage invoqué, il pourra être pris en compte dans l’appréciation de la réclamation.</w:t>
      </w:r>
    </w:p>
    <w:p w:rsidR="00000000" w:rsidDel="00000000" w:rsidP="00000000" w:rsidRDefault="00000000" w:rsidRPr="00000000" w14:paraId="000001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Garantie contre les tiers </w:t>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DROIT DE RÉTRACTATION </w:t>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221-18 du Code de la consommation, lorsque le Contrat est conclu à distance ou hors établissement, le Client consommateur dispose d’un délai de quatorze (14) jours pour exercer son droit de rétractation, sans avoir à motiver sa décision.</w:t>
      </w:r>
    </w:p>
    <w:p w:rsidR="00000000" w:rsidDel="00000000" w:rsidP="00000000" w:rsidRDefault="00000000" w:rsidRPr="00000000" w14:paraId="000001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 délai court à compter du jour de la conclusion du Contrat, s’agissant d’un contrat de prestation de services.</w:t>
      </w:r>
    </w:p>
    <w:p w:rsidR="00000000" w:rsidDel="00000000" w:rsidP="00000000" w:rsidRDefault="00000000" w:rsidRPr="00000000" w14:paraId="0000014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informe la Société de sa décision de se rétracter par l’envoi, avant l’expiration du délai précité, du formulaire de rétractation mis à sa disposition par la Société ou de toute autre déclaration, dénuée d’ambiguïté, exprimant sa volonté de se rétracter.</w:t>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accuse réception de la demande de rétractation du Client par tout moyen écrit.</w:t>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d’exercice valable du droit de rétractation, la Société rembourse au Client l’ensemble des sommes versées, sans retard injustifié et au plus tard dans un délai de quatorze (14) jours à compter du jour où elle est informée de la décision du Client de se rétracter.</w:t>
      </w:r>
    </w:p>
    <w:p w:rsidR="00000000" w:rsidDel="00000000" w:rsidP="00000000" w:rsidRDefault="00000000" w:rsidRPr="00000000" w14:paraId="0000014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Client souhaite que l’exécution des Prestations commence avant la fin du délai de rétractation, il doit en faire la demande expresse auprès de la Société.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Si le Client exerce ensuite son droit de rétractation alors que l’exécution des Prestations a commencé, il reste redevable d’un montant proportionnel aux Prestations effectivement réalisées jusqu’à la communication de sa décision de se rétracter, à condition que son accord exprès ait été recueilli dans les conditions prévues par le Code de la consommation. À défaut de demande expresse du Client, aucune somme ne pourra lui être réclamée à ce titre.</w:t>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droit de rétractation ne peut plus être exercé lorsque les Prestations ont été pleinement exécutées avant la fin du délai de rétractation, à condition que l’exécution ait commencé avec l’accord préalable et exprès du Client et que celui-ci ait reconnu qu’il perdrait son droit de rétractation une fois la Prestation entièrement exécutée.</w:t>
      </w:r>
    </w:p>
    <w:p w:rsidR="00000000" w:rsidDel="00000000" w:rsidP="00000000" w:rsidRDefault="00000000" w:rsidRPr="00000000" w14:paraId="000001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dehors de ces cas dans lesquels le droit de rétractation est applicable et des autres cas de résiliation prévus aux présentes CGV, la signature du Contrat engage définitivement les Parties. </w:t>
      </w:r>
    </w:p>
    <w:p w:rsidR="00000000" w:rsidDel="00000000" w:rsidP="00000000" w:rsidRDefault="00000000" w:rsidRPr="00000000" w14:paraId="0000014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 TRAVAUX TEMPORAIRES – INDISPONIBILITÉ DES LIEUX – DÉMÉNAGEMENT</w:t>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travaux, d’indisponibilité temporaire des lieux d’intervention ou de toute autres circonstances affectant l’exécution des Prestations, le Client devra en informer la Société dans les meilleurs délais.</w:t>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 rapprocheront afin de convenir, lorsque cela est possible, d’un report des Prestations. </w:t>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temporaire et imputable au Client, les sommes dues au titre des Prestations déjà réalisées demeurent exigibles. Les Prestations non réalisées pourront être reportées, sous réserve de faisabilité et d’accord entre les Parties. </w:t>
      </w:r>
    </w:p>
    <w:p w:rsidR="00000000" w:rsidDel="00000000" w:rsidP="00000000" w:rsidRDefault="00000000" w:rsidRPr="00000000" w14:paraId="000001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durable, les Parties pourront convenir de la résiliation anticipée du Contrat. Dans ce cas, seules les Prestations réalisées et les frais raisonnablement engagés par la Société resteront dus, sous réserve d’être justifiés.</w:t>
      </w:r>
    </w:p>
    <w:p w:rsidR="00000000" w:rsidDel="00000000" w:rsidP="00000000" w:rsidRDefault="00000000" w:rsidRPr="00000000" w14:paraId="0000015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lieu d’intervention, sous réserve de faisabilité technique et après validation par la Société. </w:t>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RÉSILIATION ANTICIPEE</w:t>
      </w:r>
    </w:p>
    <w:p w:rsidR="00000000" w:rsidDel="00000000" w:rsidP="00000000" w:rsidRDefault="00000000" w:rsidRPr="00000000" w14:paraId="0000015F">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14.1. Résiliation anticipée pour manquement</w:t>
      </w:r>
    </w:p>
    <w:p w:rsidR="00000000" w:rsidDel="00000000" w:rsidP="00000000" w:rsidRDefault="00000000" w:rsidRPr="00000000" w14:paraId="0000016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manquement grave par l’une des Parties à ses obligations contractuelles, le Contrat pourra être résilié conformément aux articles 1224 et suivants du Code civil.</w:t>
      </w:r>
    </w:p>
    <w:p w:rsidR="00000000" w:rsidDel="00000000" w:rsidP="00000000" w:rsidRDefault="00000000" w:rsidRPr="00000000" w14:paraId="0000016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trente (30) jours après l’envoi d’une mise en demeure restée infructueuse, sous réserve que la mise en demeure mentionne expressément la présente clause résolutoire.</w:t>
      </w:r>
    </w:p>
    <w:p w:rsidR="00000000" w:rsidDel="00000000" w:rsidP="00000000" w:rsidRDefault="00000000" w:rsidRPr="00000000" w14:paraId="0000016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du contrat pour un manquement imputable au Client, celui-ci restera tenu de payer les factures déjà arrivées à échéance et demeurées impayées, ainsi que le prix des Prestations déjà réalisées par la Société à la date de résiliation, même si celles-ci n’ont pas encore été facturées. La Société pourra également demander l’indemnisation du préjudice effectivement subi, à condition d’en justifier.</w:t>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également tenir les Équipements à la disposition de la Société, afin que celle-ci puisse procéder à leur retrait chez le Client dès la résiliation.</w:t>
      </w:r>
    </w:p>
    <w:p w:rsidR="00000000" w:rsidDel="00000000" w:rsidP="00000000" w:rsidRDefault="00000000" w:rsidRPr="00000000" w14:paraId="0000016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14.2. Résiliation anticipée à l’initiative du Client</w:t>
      </w:r>
    </w:p>
    <w:p w:rsidR="00000000" w:rsidDel="00000000" w:rsidP="00000000" w:rsidRDefault="00000000" w:rsidRPr="00000000" w14:paraId="000001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demander la résiliation anticipée du Contrat en cas de manquement grave de la Société à ses obligations essentielles, notamment en cas de retards répétés ou significatifs dans l’exécution des Prestations, après mise en demeure restée sans effet dans un délai raisonnable.</w:t>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demander la résiliation anticipée du Contrat en cas de motif légitime rendant impossible ou manifestement inadaptée la poursuite du Contrat, notamment en cas de déménagement, d’indisponibilité durable des lieux d’intervention, ou de toute autre circonstance affectant durablement l’exécution des Prestations.</w:t>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 cas, seules les Prestations déjà réalisées ainsi que les frais raisonnablement engagés par la Société resteront dus, sous réserve d’être justifiés.</w:t>
      </w:r>
    </w:p>
    <w:p w:rsidR="00000000" w:rsidDel="00000000" w:rsidP="00000000" w:rsidRDefault="00000000" w:rsidRPr="00000000" w14:paraId="0000017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sz w:val="20"/>
          <w:szCs w:val="20"/>
          <w:highlight w:val="cyan"/>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la Société pourra demander le paiement des Prestations déjà réalisées ainsi que des frais raisonnablement engagés en vue de l’exécution du Contrat, sous réserve d’en justifier. Aucune indemnité forfaitaire correspondant automatiquement aux sommes restant dues jusqu’au terme du Contrat ne sera appliquée au Client.</w:t>
      </w: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14.3. Résiliation anticipée en cas de déséquilibre significatif </w:t>
      </w:r>
    </w:p>
    <w:p w:rsidR="00000000" w:rsidDel="00000000" w:rsidP="00000000" w:rsidRDefault="00000000" w:rsidRPr="00000000" w14:paraId="0000017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w:t>
      </w:r>
    </w:p>
    <w:p w:rsidR="00000000" w:rsidDel="00000000" w:rsidP="00000000" w:rsidRDefault="00000000" w:rsidRPr="00000000" w14:paraId="0000017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dans un délai de trente (30) jours à compter de la notification de la demande de renégociation, les parties peuvent convenir de la résolution du contrat, à la date et aux conditions qu'elles déterminent, ou demander d'un commun accord au juge de procéder à son adaptation, conformément aux dispositions de l’article 1195 du Code civil. </w:t>
      </w:r>
    </w:p>
    <w:p w:rsidR="00000000" w:rsidDel="00000000" w:rsidP="00000000" w:rsidRDefault="00000000" w:rsidRPr="00000000" w14:paraId="0000017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FORCE MAJEURE </w:t>
      </w:r>
    </w:p>
    <w:p w:rsidR="00000000" w:rsidDel="00000000" w:rsidP="00000000" w:rsidRDefault="00000000" w:rsidRPr="00000000" w14:paraId="0000017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se prolongent pendant plus de trente (30) jours, chaque Partie peut demander la résiliation du Contrat, de sorte que les Parties seront libérées de leurs obligations respectives au titre du Contrat, sans indemnité.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Les Prestations déjà réalisées à la date de résiliation resteront toutefois dues, sous réserve qu’elles aient été effectivement exécutées et justifiées. Les sommes éventuellement versées d’avance au titre de Prestations non réalisées seront remboursées au Client.</w:t>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PROTECTION DES DONNÉES PERSONNELLES </w:t>
      </w:r>
    </w:p>
    <w:p w:rsidR="00000000" w:rsidDel="00000000" w:rsidP="00000000" w:rsidRDefault="00000000" w:rsidRPr="00000000" w14:paraId="0000018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du Client peuvent également être utilisées à des fins de prospection commerciale, dans les conditions prévues par la réglementation applicable. Lorsque son consentement est requis, le Client pourra le donner de manière libre, spécifique et éclairée, et pourra le retirer à tout moment.</w:t>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Il dispose également du droit d’introduire une réclamation auprès de la CNIL.</w:t>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PROPRIÉTÉ INTELLECTUELLE </w:t>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en droit d’exprimer librement son avis sur la qualité des Prestations effectuées par la Société. Néanmoins, il s’interdit de publier ou diffuser tout contenu illicite concernant la Société, notamment tout contenu injurieux, diffamatoire, dénigrant, mensonger ou portant atteinte aux droits de la Société ou de tiers. En cas de contenu illicite, le Client s’engage à retirer sans délai ledit contenu à première demande de la Société. </w:t>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RÈGLEMENT AMIABLE DES LITIGES – MÉDIATION </w:t>
      </w:r>
    </w:p>
    <w:p w:rsidR="00000000" w:rsidDel="00000000" w:rsidP="00000000" w:rsidRDefault="00000000" w:rsidRPr="00000000" w14:paraId="000001A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aux dispositions des articles L.612-1 et R.612-1 et suivants du Code de la consommation concernant le règlement amiable des litiges, lorsque le Client a adressé une réclamation écrite à la Société et qu’il n’a pas obtenu satisfaction ou de réponse dans un délai de deux (2) mois, il peut soumettre gratuitement sa réclamation au médiateur de la consommation proposé par la Société.</w:t>
      </w:r>
    </w:p>
    <w:p w:rsidR="00000000" w:rsidDel="00000000" w:rsidP="00000000" w:rsidRDefault="00000000" w:rsidRPr="00000000" w14:paraId="000001A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doit être saisi dans le délai maximal d’un (1) an à compter de la réclamation initiale.</w:t>
      </w:r>
    </w:p>
    <w:p w:rsidR="00000000" w:rsidDel="00000000" w:rsidP="00000000" w:rsidRDefault="00000000" w:rsidRPr="00000000" w14:paraId="000001A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à la consommation ainsi proposé est DEETS Martinique. Il peut être saisi :</w:t>
      </w:r>
    </w:p>
    <w:p w:rsidR="00000000" w:rsidDel="00000000" w:rsidP="00000000" w:rsidRDefault="00000000" w:rsidRPr="00000000" w14:paraId="000001A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par Internet : 972.direction@deets.gouv.fr</w:t>
      </w:r>
    </w:p>
    <w:p w:rsidR="00000000" w:rsidDel="00000000" w:rsidP="00000000" w:rsidRDefault="00000000" w:rsidRPr="00000000" w14:paraId="000001A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ou par voie postale : </w:t>
      </w:r>
      <w:r w:rsidDel="00000000" w:rsidR="00000000" w:rsidRPr="00000000">
        <w:rPr>
          <w:rFonts w:ascii="Arial" w:cs="Arial" w:eastAsia="Arial" w:hAnsi="Arial"/>
          <w:color w:val="333333"/>
          <w:sz w:val="20"/>
          <w:szCs w:val="20"/>
          <w:highlight w:val="white"/>
          <w:rtl w:val="0"/>
        </w:rPr>
        <w:t xml:space="preserve">2 avenue des Arawaks - Immeuble EOLE 1 - 97200 FORT DE FRANCE</w:t>
      </w: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DROIT APPLICABLE ET TRIBUNAL COMPÉTENT</w:t>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qui n’aura pas trouvé d’issue amiable pourra être porté, au choix du Client, devant l’une des juridictions territorialement compétentes en vertu du Code de procédure civile, ou devant la juridiction du lieu où il demeurait au moment de la conclusion du Contrat ou de la survenance du fait dommageable, conformément à l’article R.631-3 du Code de la consommation.</w:t>
      </w:r>
    </w:p>
    <w:p w:rsidR="00000000" w:rsidDel="00000000" w:rsidP="00000000" w:rsidRDefault="00000000" w:rsidRPr="00000000" w14:paraId="000001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ÉLECTION DE DOMICILE </w:t>
      </w:r>
    </w:p>
    <w:p w:rsidR="00000000" w:rsidDel="00000000" w:rsidP="00000000" w:rsidRDefault="00000000" w:rsidRPr="00000000" w14:paraId="000001B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élit domicile à son siège social et le Client à l’adresse indiquée lors de la conclusion du Contrat.</w:t>
      </w:r>
    </w:p>
    <w:p w:rsidR="00000000" w:rsidDel="00000000" w:rsidP="00000000" w:rsidRDefault="00000000" w:rsidRPr="00000000" w14:paraId="000001B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E">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LANGUE DU CONTRAT</w:t>
      </w:r>
    </w:p>
    <w:p w:rsidR="00000000" w:rsidDel="00000000" w:rsidP="00000000" w:rsidRDefault="00000000" w:rsidRPr="00000000" w14:paraId="000001B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4">
      <w:pPr>
        <w:rPr>
          <w:rFonts w:ascii="Times New Roman" w:cs="Times New Roman" w:eastAsia="Times New Roman" w:hAnsi="Times New Roman"/>
          <w:sz w:val="22"/>
          <w:szCs w:val="22"/>
        </w:rPr>
      </w:pPr>
      <w:r w:rsidDel="00000000" w:rsidR="00000000" w:rsidRPr="00000000">
        <w:rPr>
          <w:rtl w:val="0"/>
        </w:rPr>
      </w:r>
    </w:p>
    <w:sectPr>
      <w:footerReference r:id="rId10" w:type="default"/>
      <w:footerReference r:id="rId11"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5">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6">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GUYANE</w:t>
    </w:r>
  </w:p>
  <w:p w:rsidR="00000000" w:rsidDel="00000000" w:rsidP="00000000" w:rsidRDefault="00000000" w:rsidRPr="00000000" w14:paraId="000001C7">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1 000 €, RCS Cayenne : 790 594 881</w:t>
    </w:r>
  </w:p>
  <w:p w:rsidR="00000000" w:rsidDel="00000000" w:rsidP="00000000" w:rsidRDefault="00000000" w:rsidRPr="00000000" w14:paraId="000001C8">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PAE DEGRAD DES CANNES - 97354 REMIRE MONTJOLY</w:t>
    </w:r>
  </w:p>
  <w:p w:rsidR="00000000" w:rsidDel="00000000" w:rsidP="00000000" w:rsidRDefault="00000000" w:rsidRPr="00000000" w14:paraId="000001C9">
    <w:pPr>
      <w:jc w:val="center"/>
      <w:rPr>
        <w:rFonts w:ascii="Arial" w:cs="Arial" w:eastAsia="Arial" w:hAnsi="Arial"/>
        <w:sz w:val="18"/>
        <w:szCs w:val="18"/>
      </w:rPr>
    </w:pPr>
    <w:r w:rsidDel="00000000" w:rsidR="00000000" w:rsidRPr="00000000">
      <w:rPr>
        <w:rFonts w:ascii="Arial" w:cs="Arial" w:eastAsia="Arial" w:hAnsi="Arial"/>
        <w:sz w:val="18"/>
        <w:szCs w:val="18"/>
        <w:highlight w:val="white"/>
        <w:rtl w:val="0"/>
      </w:rPr>
      <w:t xml:space="preserve">Tel : 0594 309 009 - contactguyane@rentokil-initial.com</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A">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B">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36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ind w:left="0" w:firstLine="0"/>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firstLine="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yperlink" Target="mailto:lpo.antilles-guyane@rentokil-initial.com"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Icmlb+pZz+/7ZX2vPf1LDnsYNQ==">CgMxLjA4AHIhMXQ1UkR0YjlmMWF3ekh5bW1uc0F5eEVfaHY0czVOVnVV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